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73F9F" w:rsidRPr="00B73F9F" w:rsidTr="00B73F9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РАССМОТРЕН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заседании педагогического совета школы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Протокол от 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30.08.2022 г.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1 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УТВЕРЖДЕНО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Директор МБОУ СОШ с. Б. </w:t>
            </w:r>
            <w:proofErr w:type="spellStart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Самовец</w:t>
            </w:r>
            <w:proofErr w:type="spellEnd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Грязинского</w:t>
            </w:r>
            <w:proofErr w:type="spellEnd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        </w:t>
            </w:r>
          </w:p>
          <w:p w:rsidR="00B73F9F" w:rsidRPr="00B73F9F" w:rsidRDefault="00B73F9F" w:rsidP="00B73F9F">
            <w:pPr>
              <w:spacing w:after="56" w:line="256" w:lineRule="auto"/>
              <w:ind w:right="-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Липецкой области</w:t>
            </w:r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</w:t>
            </w:r>
            <w:proofErr w:type="spellStart"/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В.В.Голышкина</w:t>
            </w:r>
            <w:proofErr w:type="spellEnd"/>
          </w:p>
          <w:p w:rsidR="00B73F9F" w:rsidRPr="00B73F9F" w:rsidRDefault="00B73F9F" w:rsidP="00B73F9F">
            <w:pPr>
              <w:spacing w:after="56" w:line="256" w:lineRule="auto"/>
              <w:ind w:left="422" w:right="-9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от 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30.08.2022 г.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B73F9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126</w:t>
            </w:r>
            <w:r w:rsidRPr="00B73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85200" w:rsidRDefault="00B73F9F">
      <w:pPr>
        <w:spacing w:after="93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E85200" w:rsidRDefault="00B73F9F">
      <w:pPr>
        <w:spacing w:after="284" w:line="240" w:lineRule="auto"/>
        <w:jc w:val="right"/>
      </w:pPr>
      <w:r>
        <w:rPr>
          <w:b/>
          <w:sz w:val="48"/>
        </w:rPr>
        <w:t xml:space="preserve"> </w:t>
      </w:r>
    </w:p>
    <w:p w:rsidR="00E85200" w:rsidRDefault="00B73F9F">
      <w:pPr>
        <w:spacing w:after="287" w:line="240" w:lineRule="auto"/>
        <w:jc w:val="right"/>
      </w:pPr>
      <w:r>
        <w:rPr>
          <w:b/>
          <w:sz w:val="48"/>
        </w:rPr>
        <w:t xml:space="preserve"> </w:t>
      </w:r>
    </w:p>
    <w:p w:rsidR="00E85200" w:rsidRDefault="00B73F9F">
      <w:pPr>
        <w:spacing w:after="284" w:line="240" w:lineRule="auto"/>
        <w:jc w:val="right"/>
      </w:pPr>
      <w:r>
        <w:rPr>
          <w:b/>
          <w:sz w:val="48"/>
        </w:rPr>
        <w:t xml:space="preserve"> </w:t>
      </w:r>
    </w:p>
    <w:p w:rsidR="00E85200" w:rsidRDefault="00B73F9F">
      <w:pPr>
        <w:spacing w:after="311" w:line="240" w:lineRule="auto"/>
      </w:pPr>
      <w:r>
        <w:rPr>
          <w:b/>
          <w:sz w:val="48"/>
        </w:rPr>
        <w:t xml:space="preserve"> </w:t>
      </w:r>
    </w:p>
    <w:p w:rsidR="00E85200" w:rsidRDefault="00B73F9F">
      <w:pPr>
        <w:spacing w:after="29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УЧЕБНЫЙ ПЛАН </w:t>
      </w:r>
    </w:p>
    <w:p w:rsidR="00E85200" w:rsidRDefault="00B73F9F">
      <w:pPr>
        <w:spacing w:after="299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основного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общего образования </w:t>
      </w:r>
    </w:p>
    <w:p w:rsidR="00E85200" w:rsidRDefault="00B73F9F">
      <w:pPr>
        <w:spacing w:after="29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6-9 класс </w:t>
      </w:r>
    </w:p>
    <w:p w:rsidR="00E85200" w:rsidRDefault="00B73F9F">
      <w:pPr>
        <w:spacing w:after="112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бюджетного </w:t>
      </w:r>
    </w:p>
    <w:p w:rsidR="00E85200" w:rsidRDefault="00B73F9F">
      <w:pPr>
        <w:spacing w:after="299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общеобразовательного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учреждения </w:t>
      </w:r>
    </w:p>
    <w:p w:rsidR="00B73F9F" w:rsidRDefault="00B73F9F" w:rsidP="00B73F9F">
      <w:pPr>
        <w:spacing w:after="296" w:line="238" w:lineRule="auto"/>
        <w:ind w:left="437" w:right="-15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общеобразовательной школы </w:t>
      </w:r>
    </w:p>
    <w:p w:rsidR="00BC5870" w:rsidRDefault="00B73F9F" w:rsidP="00BC5870">
      <w:pPr>
        <w:spacing w:after="296" w:line="238" w:lineRule="auto"/>
        <w:ind w:left="142" w:right="-15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8"/>
        </w:rPr>
        <w:t>Б.Самовец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Грязинского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муниципального   </w:t>
      </w:r>
    </w:p>
    <w:p w:rsidR="00E85200" w:rsidRDefault="00BC5870" w:rsidP="00BC5870">
      <w:pPr>
        <w:spacing w:after="296" w:line="238" w:lineRule="auto"/>
        <w:ind w:left="142" w:right="-15"/>
      </w:pPr>
      <w:r>
        <w:rPr>
          <w:rFonts w:ascii="Times New Roman" w:eastAsia="Times New Roman" w:hAnsi="Times New Roman" w:cs="Times New Roman"/>
          <w:b/>
          <w:sz w:val="48"/>
        </w:rPr>
        <w:t xml:space="preserve">                 </w:t>
      </w:r>
      <w:proofErr w:type="gramStart"/>
      <w:r w:rsidRPr="00BC5870">
        <w:rPr>
          <w:rFonts w:ascii="Times New Roman" w:eastAsia="Times New Roman" w:hAnsi="Times New Roman" w:cs="Times New Roman"/>
          <w:b/>
          <w:sz w:val="48"/>
        </w:rPr>
        <w:t>района</w:t>
      </w:r>
      <w:proofErr w:type="gramEnd"/>
      <w:r w:rsidRPr="00BC5870">
        <w:rPr>
          <w:rFonts w:ascii="Times New Roman" w:eastAsia="Times New Roman" w:hAnsi="Times New Roman" w:cs="Times New Roman"/>
          <w:b/>
          <w:sz w:val="48"/>
        </w:rPr>
        <w:t xml:space="preserve"> Липецкой области</w:t>
      </w:r>
      <w:r w:rsidR="00B73F9F">
        <w:rPr>
          <w:rFonts w:ascii="Times New Roman" w:eastAsia="Times New Roman" w:hAnsi="Times New Roman" w:cs="Times New Roman"/>
          <w:b/>
          <w:sz w:val="4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48"/>
        </w:rPr>
        <w:t xml:space="preserve">                                                                                      </w:t>
      </w:r>
    </w:p>
    <w:p w:rsidR="00E85200" w:rsidRDefault="00B73F9F">
      <w:pPr>
        <w:spacing w:after="29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2022-2023 учебный год. </w:t>
      </w:r>
    </w:p>
    <w:p w:rsidR="00E85200" w:rsidRDefault="00B73F9F">
      <w:pPr>
        <w:spacing w:after="235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( в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соответствии с  ФГОС ООО)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200" w:rsidRDefault="00B73F9F">
      <w:pPr>
        <w:spacing w:after="281" w:line="240" w:lineRule="auto"/>
        <w:jc w:val="center"/>
      </w:pPr>
      <w:r>
        <w:rPr>
          <w:sz w:val="24"/>
        </w:rPr>
        <w:t xml:space="preserve"> </w:t>
      </w:r>
    </w:p>
    <w:p w:rsidR="00E85200" w:rsidRDefault="00B73F9F">
      <w:pPr>
        <w:spacing w:after="279" w:line="240" w:lineRule="auto"/>
        <w:jc w:val="center"/>
      </w:pPr>
      <w:r>
        <w:rPr>
          <w:sz w:val="24"/>
        </w:rPr>
        <w:t xml:space="preserve"> </w:t>
      </w:r>
    </w:p>
    <w:p w:rsidR="00E85200" w:rsidRDefault="00B73F9F">
      <w:pPr>
        <w:spacing w:after="281" w:line="240" w:lineRule="auto"/>
        <w:jc w:val="center"/>
      </w:pPr>
      <w:r>
        <w:rPr>
          <w:sz w:val="24"/>
        </w:rPr>
        <w:t xml:space="preserve"> </w:t>
      </w:r>
    </w:p>
    <w:p w:rsidR="00E85200" w:rsidRDefault="00B73F9F">
      <w:pPr>
        <w:spacing w:after="237" w:line="240" w:lineRule="auto"/>
        <w:jc w:val="center"/>
      </w:pPr>
      <w:r>
        <w:rPr>
          <w:sz w:val="24"/>
        </w:rPr>
        <w:t xml:space="preserve"> </w:t>
      </w:r>
    </w:p>
    <w:p w:rsidR="00E85200" w:rsidRDefault="00B73F9F">
      <w:pPr>
        <w:spacing w:line="412" w:lineRule="auto"/>
        <w:ind w:right="1007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E85200" w:rsidRDefault="00B73F9F">
      <w:pPr>
        <w:spacing w:after="286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Пояснительная записка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Учебный план основного общего образования МБОУ СОШ №4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Б.Самовец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разработан на основе следующих нормативных документов: </w:t>
      </w:r>
    </w:p>
    <w:p w:rsidR="00E85200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29 декабря 2012 г. № 273-ФЗ «Об образовании в Российской Федерации». </w:t>
      </w:r>
    </w:p>
    <w:p w:rsidR="00E85200" w:rsidRDefault="00B73F9F" w:rsidP="000519AD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</w:t>
      </w:r>
      <w:r w:rsidR="000519AD">
        <w:rPr>
          <w:rFonts w:ascii="Times New Roman" w:eastAsia="Times New Roman" w:hAnsi="Times New Roman" w:cs="Times New Roman"/>
          <w:sz w:val="24"/>
        </w:rPr>
        <w:t xml:space="preserve">т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Приказ 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России  от  17.12.2010  N  1897  «Об  утверждении  </w:t>
      </w:r>
      <w:r w:rsidR="000519AD" w:rsidRPr="000519AD">
        <w:rPr>
          <w:rFonts w:ascii="Times New Roman" w:eastAsia="Times New Roman" w:hAnsi="Times New Roman" w:cs="Times New Roman"/>
          <w:sz w:val="24"/>
        </w:rPr>
        <w:t xml:space="preserve">федерального </w:t>
      </w:r>
      <w:r w:rsidRPr="000519AD">
        <w:rPr>
          <w:rFonts w:ascii="Times New Roman" w:eastAsia="Times New Roman" w:hAnsi="Times New Roman" w:cs="Times New Roman"/>
          <w:sz w:val="24"/>
        </w:rPr>
        <w:t xml:space="preserve">государственного  образовательного  стандарта  основного  общего  образования» (с изменениями и дополнениями);  </w:t>
      </w:r>
    </w:p>
    <w:p w:rsidR="00E85200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E85200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РФ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E85200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РФ от 23.12.2020 № 766 года «О внесении изменений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в  федеральный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от 20.05.2020 №254»; </w:t>
      </w:r>
    </w:p>
    <w:p w:rsidR="00B73F9F" w:rsidRPr="00B73F9F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>Примерная основная образовательная программа начального общего образования;</w:t>
      </w:r>
    </w:p>
    <w:p w:rsidR="00B73F9F" w:rsidRPr="00B73F9F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Рабочая программа</w:t>
      </w:r>
      <w:r w:rsidR="000519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воспитания;  </w:t>
      </w:r>
    </w:p>
    <w:p w:rsidR="00E85200" w:rsidRDefault="00B73F9F">
      <w:pPr>
        <w:numPr>
          <w:ilvl w:val="0"/>
          <w:numId w:val="1"/>
        </w:numPr>
        <w:spacing w:after="52" w:line="241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Устав школы.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Учебный план </w:t>
      </w:r>
      <w:r w:rsidRPr="00B73F9F">
        <w:rPr>
          <w:rFonts w:ascii="Times New Roman" w:eastAsia="Times New Roman" w:hAnsi="Times New Roman" w:cs="Times New Roman"/>
          <w:sz w:val="24"/>
        </w:rPr>
        <w:t xml:space="preserve">МБОУ СОШ №4 с. </w:t>
      </w:r>
      <w:proofErr w:type="spellStart"/>
      <w:r w:rsidRPr="00B73F9F">
        <w:rPr>
          <w:rFonts w:ascii="Times New Roman" w:eastAsia="Times New Roman" w:hAnsi="Times New Roman" w:cs="Times New Roman"/>
          <w:sz w:val="24"/>
        </w:rPr>
        <w:t>Б.Самовец</w:t>
      </w:r>
      <w:proofErr w:type="spellEnd"/>
      <w:r w:rsidRPr="00B73F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обеспечивает введение в действие и реализацию требований Стандарта, определяет общий объем нагрузки и</w:t>
      </w:r>
      <w:r w:rsidR="000519AD">
        <w:rPr>
          <w:rFonts w:ascii="Times New Roman" w:eastAsia="Times New Roman" w:hAnsi="Times New Roman" w:cs="Times New Roman"/>
          <w:sz w:val="24"/>
        </w:rPr>
        <w:t xml:space="preserve"> максимальный объем аудиторной </w:t>
      </w:r>
      <w:r>
        <w:rPr>
          <w:rFonts w:ascii="Times New Roman" w:eastAsia="Times New Roman" w:hAnsi="Times New Roman" w:cs="Times New Roman"/>
          <w:sz w:val="24"/>
        </w:rPr>
        <w:t>нагрузки обучающихся, состав и структуру обяза</w:t>
      </w:r>
      <w:r w:rsidR="000519AD">
        <w:rPr>
          <w:rFonts w:ascii="Times New Roman" w:eastAsia="Times New Roman" w:hAnsi="Times New Roman" w:cs="Times New Roman"/>
          <w:sz w:val="24"/>
        </w:rPr>
        <w:t xml:space="preserve">тельных предметных областей по </w:t>
      </w:r>
      <w:r>
        <w:rPr>
          <w:rFonts w:ascii="Times New Roman" w:eastAsia="Times New Roman" w:hAnsi="Times New Roman" w:cs="Times New Roman"/>
          <w:sz w:val="24"/>
        </w:rPr>
        <w:t>классам (годам обучения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sz w:val="24"/>
        </w:rPr>
        <w:t>формы промежуточной аттестации обучающихся.</w:t>
      </w:r>
      <w:r w:rsidR="000519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Учебный план по ФГОС второго пок</w:t>
      </w:r>
      <w:r w:rsidR="000519AD">
        <w:rPr>
          <w:rFonts w:ascii="Times New Roman" w:eastAsia="Times New Roman" w:hAnsi="Times New Roman" w:cs="Times New Roman"/>
          <w:sz w:val="24"/>
        </w:rPr>
        <w:t xml:space="preserve">оления </w:t>
      </w:r>
      <w:r>
        <w:rPr>
          <w:rFonts w:ascii="Times New Roman" w:eastAsia="Times New Roman" w:hAnsi="Times New Roman" w:cs="Times New Roman"/>
          <w:sz w:val="24"/>
        </w:rPr>
        <w:t>(5 – 9 х классов) состоит из двух частей: обя</w:t>
      </w:r>
      <w:r w:rsidR="000519AD">
        <w:rPr>
          <w:rFonts w:ascii="Times New Roman" w:eastAsia="Times New Roman" w:hAnsi="Times New Roman" w:cs="Times New Roman"/>
          <w:sz w:val="24"/>
        </w:rPr>
        <w:t xml:space="preserve">зательной и части, формируемой </w:t>
      </w:r>
      <w:r>
        <w:rPr>
          <w:rFonts w:ascii="Times New Roman" w:eastAsia="Times New Roman" w:hAnsi="Times New Roman" w:cs="Times New Roman"/>
          <w:sz w:val="24"/>
        </w:rPr>
        <w:t>участниками образовательных отношений.  Соотношение обязательной части и части, формируемой участниками образовательного процессов, составляет 70% и 30%.  Основное общее о</w:t>
      </w:r>
      <w:r w:rsidR="000519AD">
        <w:rPr>
          <w:rFonts w:ascii="Times New Roman" w:eastAsia="Times New Roman" w:hAnsi="Times New Roman" w:cs="Times New Roman"/>
          <w:sz w:val="24"/>
        </w:rPr>
        <w:t xml:space="preserve">бразование </w:t>
      </w:r>
      <w:r>
        <w:rPr>
          <w:rFonts w:ascii="Times New Roman" w:eastAsia="Times New Roman" w:hAnsi="Times New Roman" w:cs="Times New Roman"/>
          <w:sz w:val="24"/>
        </w:rPr>
        <w:t xml:space="preserve">представлено 5 годами обучения. Количество учебных часов за 5 лет не может составлять менее 5267 часов и более 6020 часов.  </w:t>
      </w:r>
    </w:p>
    <w:p w:rsidR="00E85200" w:rsidRDefault="00B73F9F">
      <w:pPr>
        <w:spacing w:after="4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Учебный план определяет чередование</w:t>
      </w:r>
      <w:r w:rsidR="000519AD">
        <w:rPr>
          <w:rFonts w:ascii="Times New Roman" w:eastAsia="Times New Roman" w:hAnsi="Times New Roman" w:cs="Times New Roman"/>
          <w:sz w:val="24"/>
        </w:rPr>
        <w:t xml:space="preserve"> учебной деятельности (урочной и внеурочной</w:t>
      </w:r>
      <w:r>
        <w:rPr>
          <w:rFonts w:ascii="Times New Roman" w:eastAsia="Times New Roman" w:hAnsi="Times New Roman" w:cs="Times New Roman"/>
          <w:sz w:val="24"/>
        </w:rPr>
        <w:t xml:space="preserve">) и плановых перерывов при получении образования для отдыха и иных социальных целей по календарным периодам учебного года.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Продолжительность урока на уровне основно</w:t>
      </w:r>
      <w:r w:rsidR="000519AD">
        <w:rPr>
          <w:rFonts w:ascii="Times New Roman" w:eastAsia="Times New Roman" w:hAnsi="Times New Roman" w:cs="Times New Roman"/>
          <w:sz w:val="24"/>
        </w:rPr>
        <w:t xml:space="preserve">го общего образования 40 минут </w:t>
      </w:r>
      <w:r>
        <w:rPr>
          <w:rFonts w:ascii="Times New Roman" w:eastAsia="Times New Roman" w:hAnsi="Times New Roman" w:cs="Times New Roman"/>
          <w:sz w:val="24"/>
        </w:rPr>
        <w:t xml:space="preserve">при 5-дневной учебной неделе.  </w:t>
      </w:r>
    </w:p>
    <w:p w:rsidR="00E85200" w:rsidRDefault="00B73F9F">
      <w:pPr>
        <w:spacing w:after="52" w:line="241" w:lineRule="auto"/>
        <w:ind w:left="101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Максимально допустимая учебная нагрузка в течение дня составляет: </w:t>
      </w:r>
    </w:p>
    <w:p w:rsidR="00E85200" w:rsidRDefault="00B73F9F">
      <w:pPr>
        <w:spacing w:after="52" w:line="241" w:lineRule="auto"/>
        <w:ind w:left="101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 w:rsidR="000519AD">
        <w:rPr>
          <w:rFonts w:ascii="Times New Roman" w:eastAsia="Times New Roman" w:hAnsi="Times New Roman" w:cs="Times New Roman"/>
          <w:sz w:val="24"/>
        </w:rPr>
        <w:t xml:space="preserve"> для обучающихся 5-9 х классов </w:t>
      </w:r>
      <w:r>
        <w:rPr>
          <w:rFonts w:ascii="Times New Roman" w:eastAsia="Times New Roman" w:hAnsi="Times New Roman" w:cs="Times New Roman"/>
          <w:sz w:val="24"/>
        </w:rPr>
        <w:t xml:space="preserve">– не более 6-7 уроков при 5-дневнойучебной неделе.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Основная образовательная программа основного общего образования   реализуется через учебный план и внеурочную деятельность, которая не является частью учебного плана, а рассма</w:t>
      </w:r>
      <w:r w:rsidR="000519AD">
        <w:rPr>
          <w:rFonts w:ascii="Times New Roman" w:eastAsia="Times New Roman" w:hAnsi="Times New Roman" w:cs="Times New Roman"/>
          <w:sz w:val="24"/>
        </w:rPr>
        <w:t>тривается как приложение к нему</w:t>
      </w:r>
      <w:r>
        <w:rPr>
          <w:rFonts w:ascii="Times New Roman" w:eastAsia="Times New Roman" w:hAnsi="Times New Roman" w:cs="Times New Roman"/>
          <w:sz w:val="24"/>
        </w:rPr>
        <w:t xml:space="preserve">. Формы организации образовательного процесса, чередование учебной и внеурочной деятельности, модель внеурочной деятельности в рамках реализации ОП ООО определяет образовательное учреждение.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Обязательная часть учебного плана рассчитана на полную реализацию ФГОС ООО,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знаний, умений и навыков. Обязательная часть учебного плана определяет состав учебных предметов обязательных </w:t>
      </w:r>
      <w:r>
        <w:rPr>
          <w:rFonts w:ascii="Times New Roman" w:eastAsia="Times New Roman" w:hAnsi="Times New Roman" w:cs="Times New Roman"/>
          <w:sz w:val="24"/>
        </w:rPr>
        <w:lastRenderedPageBreak/>
        <w:t>предметных областей и учебное время, отводимое на их и</w:t>
      </w:r>
      <w:r w:rsidR="000519AD">
        <w:rPr>
          <w:rFonts w:ascii="Times New Roman" w:eastAsia="Times New Roman" w:hAnsi="Times New Roman" w:cs="Times New Roman"/>
          <w:sz w:val="24"/>
        </w:rPr>
        <w:t xml:space="preserve">зучение по классам обучения. В учебный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план  входят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следующие  обязательные  предметные  области  и учебные предметы: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«Русский язык и литература» (русский язык, литература); </w:t>
      </w:r>
    </w:p>
    <w:p w:rsidR="00E85200" w:rsidRDefault="000519AD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«Родной язык и родная литература» (</w:t>
      </w:r>
      <w:r w:rsidR="00B73F9F">
        <w:rPr>
          <w:rFonts w:ascii="Times New Roman" w:eastAsia="Times New Roman" w:hAnsi="Times New Roman" w:cs="Times New Roman"/>
          <w:sz w:val="24"/>
        </w:rPr>
        <w:t>родной (русский) язык, родная (русская)литерат</w:t>
      </w:r>
      <w:r>
        <w:rPr>
          <w:rFonts w:ascii="Times New Roman" w:eastAsia="Times New Roman" w:hAnsi="Times New Roman" w:cs="Times New Roman"/>
          <w:sz w:val="24"/>
        </w:rPr>
        <w:t xml:space="preserve">ура; «Иностранный язык. Второй </w:t>
      </w:r>
      <w:r w:rsidR="00B73F9F">
        <w:rPr>
          <w:rFonts w:ascii="Times New Roman" w:eastAsia="Times New Roman" w:hAnsi="Times New Roman" w:cs="Times New Roman"/>
          <w:sz w:val="24"/>
        </w:rPr>
        <w:t xml:space="preserve">иностранный язык» (английский язык, французский язык) </w:t>
      </w:r>
    </w:p>
    <w:p w:rsidR="00E85200" w:rsidRDefault="000519AD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«Общественно-научные </w:t>
      </w:r>
      <w:r w:rsidR="00B73F9F">
        <w:rPr>
          <w:rFonts w:ascii="Times New Roman" w:eastAsia="Times New Roman" w:hAnsi="Times New Roman" w:cs="Times New Roman"/>
          <w:sz w:val="24"/>
        </w:rPr>
        <w:t>предметы»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3F9F">
        <w:rPr>
          <w:rFonts w:ascii="Times New Roman" w:eastAsia="Times New Roman" w:hAnsi="Times New Roman" w:cs="Times New Roman"/>
          <w:sz w:val="24"/>
        </w:rPr>
        <w:t xml:space="preserve">(история, обществознание, география);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«Математика и информатика» (математика, алгебра, геометрия, информатика);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«Основы духовно-нравственной культуры народов России»;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«Естественнонаучные предметы» (физика, биология, химия);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«Искусство» (изобразительное искусство, музыка);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«Технология» (технология); 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«Физическая культура и основы безопасности жизнедеятельности» (физическая культура, основы безопасности жизнедеятельности).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На основании того, что в нашей образовательной организации языком образов</w:t>
      </w:r>
      <w:r w:rsidR="000519AD">
        <w:rPr>
          <w:rFonts w:ascii="Times New Roman" w:eastAsia="Times New Roman" w:hAnsi="Times New Roman" w:cs="Times New Roman"/>
          <w:sz w:val="24"/>
        </w:rPr>
        <w:t>ания является русский, изучение</w:t>
      </w:r>
      <w:r>
        <w:rPr>
          <w:rFonts w:ascii="Times New Roman" w:eastAsia="Times New Roman" w:hAnsi="Times New Roman" w:cs="Times New Roman"/>
          <w:sz w:val="24"/>
        </w:rPr>
        <w:t xml:space="preserve"> родного языка и родной литературы из числа языков Российской Федерации осуществляется при наличии возможностей нашей организации и по заявлению обучающихся, родителей (законных представителей) несовершеннолетних обучающихся школы.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Изучение второго иностранного я</w:t>
      </w:r>
      <w:r w:rsidR="000519AD">
        <w:rPr>
          <w:rFonts w:ascii="Times New Roman" w:eastAsia="Times New Roman" w:hAnsi="Times New Roman" w:cs="Times New Roman"/>
          <w:sz w:val="24"/>
        </w:rPr>
        <w:t xml:space="preserve">зыка из перечня, предлагаемого </w:t>
      </w:r>
      <w:r>
        <w:rPr>
          <w:rFonts w:ascii="Times New Roman" w:eastAsia="Times New Roman" w:hAnsi="Times New Roman" w:cs="Times New Roman"/>
          <w:sz w:val="24"/>
        </w:rPr>
        <w:t xml:space="preserve">нашей 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 нашей организации необходимых условий.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обязательную часть учебного плана в параллели </w:t>
      </w:r>
      <w:r w:rsidR="0026624B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624B">
        <w:rPr>
          <w:rFonts w:ascii="Times New Roman" w:eastAsia="Times New Roman" w:hAnsi="Times New Roman" w:cs="Times New Roman"/>
          <w:sz w:val="24"/>
        </w:rPr>
        <w:t>-9 -х</w:t>
      </w:r>
      <w:r w:rsidR="000519AD">
        <w:rPr>
          <w:rFonts w:ascii="Times New Roman" w:eastAsia="Times New Roman" w:hAnsi="Times New Roman" w:cs="Times New Roman"/>
          <w:sz w:val="24"/>
        </w:rPr>
        <w:t xml:space="preserve"> в классе </w:t>
      </w:r>
      <w:r>
        <w:rPr>
          <w:rFonts w:ascii="Times New Roman" w:eastAsia="Times New Roman" w:hAnsi="Times New Roman" w:cs="Times New Roman"/>
          <w:sz w:val="24"/>
        </w:rPr>
        <w:t xml:space="preserve">было введено преподавание предметной области «Родной язык и родная литература на родном языке»: учебных предметов родной (русский) язык, родная литература </w:t>
      </w:r>
      <w:r w:rsidR="000519AD">
        <w:rPr>
          <w:rFonts w:ascii="Times New Roman" w:eastAsia="Times New Roman" w:hAnsi="Times New Roman" w:cs="Times New Roman"/>
          <w:sz w:val="24"/>
        </w:rPr>
        <w:t>в 6-8 –х классах по 0,5 часа</w:t>
      </w:r>
      <w:r w:rsidR="0026624B">
        <w:rPr>
          <w:rFonts w:ascii="Times New Roman" w:eastAsia="Times New Roman" w:hAnsi="Times New Roman" w:cs="Times New Roman"/>
          <w:sz w:val="24"/>
        </w:rPr>
        <w:t xml:space="preserve">, в 9-х классах </w:t>
      </w:r>
      <w:r>
        <w:rPr>
          <w:rFonts w:ascii="Times New Roman" w:eastAsia="Times New Roman" w:hAnsi="Times New Roman" w:cs="Times New Roman"/>
          <w:sz w:val="24"/>
        </w:rPr>
        <w:t xml:space="preserve">по 1 часу в неделю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Часть учебного плана, </w:t>
      </w:r>
      <w:r>
        <w:rPr>
          <w:rFonts w:ascii="Times New Roman" w:eastAsia="Times New Roman" w:hAnsi="Times New Roman" w:cs="Times New Roman"/>
          <w:b/>
          <w:sz w:val="24"/>
        </w:rPr>
        <w:t xml:space="preserve">формируемая участниками образовательного процесса, </w:t>
      </w:r>
      <w:r>
        <w:rPr>
          <w:rFonts w:ascii="Times New Roman" w:eastAsia="Times New Roman" w:hAnsi="Times New Roman" w:cs="Times New Roman"/>
          <w:sz w:val="24"/>
        </w:rPr>
        <w:t>определяет содержание образования, обеспечивающее реализацию интересов и потребностей обучающихся, их родителей (законных представителей),</w:t>
      </w:r>
      <w:r w:rsidR="000519AD">
        <w:rPr>
          <w:rFonts w:ascii="Times New Roman" w:eastAsia="Times New Roman" w:hAnsi="Times New Roman" w:cs="Times New Roman"/>
          <w:sz w:val="24"/>
        </w:rPr>
        <w:t xml:space="preserve"> школы и составляет от 9 до 11 </w:t>
      </w:r>
      <w:r>
        <w:rPr>
          <w:rFonts w:ascii="Times New Roman" w:eastAsia="Times New Roman" w:hAnsi="Times New Roman" w:cs="Times New Roman"/>
          <w:sz w:val="24"/>
        </w:rPr>
        <w:t>часов в неделю</w:t>
      </w:r>
      <w:r w:rsidR="000519AD">
        <w:rPr>
          <w:rFonts w:ascii="Times New Roman" w:eastAsia="Times New Roman" w:hAnsi="Times New Roman" w:cs="Times New Roman"/>
          <w:sz w:val="24"/>
        </w:rPr>
        <w:t xml:space="preserve">. Часы данной части выделяются </w:t>
      </w:r>
      <w:r>
        <w:rPr>
          <w:rFonts w:ascii="Times New Roman" w:eastAsia="Times New Roman" w:hAnsi="Times New Roman" w:cs="Times New Roman"/>
          <w:sz w:val="24"/>
        </w:rPr>
        <w:t xml:space="preserve">для создания условий по адаптации обучающихся при переходе с одного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другой, выявления раскрытия индивидуальных способностей и развития творчества учащихся в интеллектуальной деятельности. </w:t>
      </w:r>
    </w:p>
    <w:p w:rsidR="00E85200" w:rsidRDefault="00B73F9F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развития детей с ограниченными возможностями здоровья   </w:t>
      </w:r>
      <w:proofErr w:type="gramStart"/>
      <w:r>
        <w:rPr>
          <w:rFonts w:ascii="Times New Roman" w:eastAsia="Times New Roman" w:hAnsi="Times New Roman" w:cs="Times New Roman"/>
          <w:sz w:val="24"/>
        </w:rPr>
        <w:t>разрабатываются  индивидуальные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учебные планы. Обучение по индивидуальному учебному плану организуется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локальным нормативным актом школы.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положением о формах, периодичности, порядке текущего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 успеваемости</w:t>
      </w:r>
      <w:proofErr w:type="gramEnd"/>
      <w:r>
        <w:rPr>
          <w:rFonts w:ascii="Times New Roman" w:eastAsia="Times New Roman" w:hAnsi="Times New Roman" w:cs="Times New Roman"/>
          <w:sz w:val="24"/>
        </w:rPr>
        <w:t>, формой промежуточной  аттестации  учащихся,  осваивающих основные  общеобразовательные  программы основного общего образования   является годовая отметка успеваемости  по всем предметам учебного плана для учащихся 5-8 классов, кроме физкультуры, изо, музыки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200" w:rsidRDefault="00B73F9F">
      <w:pPr>
        <w:spacing w:after="52" w:line="241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Изучение  учебных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предметов  организовано  с  использованием  учебников, входящих  в  федеральные  перечни  учебников,  утвержденных  приказами Министерства образования и науки Российской Федерации. </w:t>
      </w:r>
    </w:p>
    <w:p w:rsidR="00E85200" w:rsidRDefault="00B73F9F">
      <w:pPr>
        <w:spacing w:after="52" w:line="24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 разработке учебного плана на 2022-2023 учебный год учтены возможности материально</w:t>
      </w:r>
      <w:r w:rsidR="0026624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технической базы школы и кадрового обеспечения, а также пожелания и запросы обучающихся, их родителей (законных представителей). </w:t>
      </w:r>
    </w:p>
    <w:p w:rsidR="00E85200" w:rsidRDefault="00B73F9F">
      <w:pPr>
        <w:spacing w:after="46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624B" w:rsidRDefault="0026624B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624B" w:rsidRDefault="0026624B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624B" w:rsidRDefault="0026624B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624B" w:rsidRDefault="0026624B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624B" w:rsidRDefault="0026624B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624B" w:rsidRDefault="0026624B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19AD" w:rsidRDefault="000519AD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19AD" w:rsidRDefault="000519AD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5200" w:rsidRDefault="00B73F9F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Учебный план 6 -х   классов на 2022-2023 уч. год </w:t>
      </w:r>
    </w:p>
    <w:p w:rsidR="00E85200" w:rsidRDefault="00B73F9F">
      <w:pPr>
        <w:spacing w:after="1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884" w:type="dxa"/>
        <w:tblInd w:w="-108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03"/>
        <w:gridCol w:w="2182"/>
        <w:gridCol w:w="995"/>
        <w:gridCol w:w="990"/>
        <w:gridCol w:w="995"/>
        <w:gridCol w:w="992"/>
        <w:gridCol w:w="991"/>
        <w:gridCol w:w="1136"/>
      </w:tblGrid>
      <w:tr w:rsidR="00E85200">
        <w:trPr>
          <w:trHeight w:val="69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Предметные области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предметы/ классы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2024/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2025/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2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Обязательная часть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39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</w:tr>
      <w:tr w:rsidR="00E85200">
        <w:trPr>
          <w:trHeight w:val="241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и родная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(русский)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литература (русская)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языки. Второй иностранный язык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(Английский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23" w:hanging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Второй иностранный (Французский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России. Всеобщая история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73F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B3E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B3E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</w:tr>
      <w:tr w:rsidR="00E8520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8520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9B3E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93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культуры народов России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8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народов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E8520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3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 </w:t>
            </w:r>
          </w:p>
        </w:tc>
      </w:tr>
      <w:tr w:rsidR="00E85200">
        <w:trPr>
          <w:trHeight w:val="473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00" w:rsidRDefault="00B73F9F">
            <w:pPr>
              <w:ind w:left="2" w:right="7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 часов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часов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37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 w:rsidP="0026624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73F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3,5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26624B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3,5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1-7 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8520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ОБЖ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8520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F26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157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в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986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1020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5305 </w:t>
            </w:r>
          </w:p>
        </w:tc>
      </w:tr>
    </w:tbl>
    <w:p w:rsidR="00E85200" w:rsidRDefault="00E85200">
      <w:pPr>
        <w:sectPr w:rsidR="00E85200">
          <w:pgSz w:w="11906" w:h="16838"/>
          <w:pgMar w:top="615" w:right="796" w:bottom="306" w:left="965" w:header="720" w:footer="720" w:gutter="0"/>
          <w:cols w:space="720"/>
        </w:sectPr>
      </w:pPr>
    </w:p>
    <w:p w:rsidR="000519AD" w:rsidRDefault="000519AD">
      <w:pPr>
        <w:spacing w:after="1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Учебный план 7</w:t>
      </w:r>
      <w:r w:rsidRPr="000519AD">
        <w:rPr>
          <w:rFonts w:ascii="Times New Roman" w:eastAsia="Times New Roman" w:hAnsi="Times New Roman" w:cs="Times New Roman"/>
          <w:sz w:val="28"/>
        </w:rPr>
        <w:t xml:space="preserve"> -х   классов на 2022-2023 уч. год</w:t>
      </w:r>
    </w:p>
    <w:p w:rsidR="00E85200" w:rsidRDefault="00B73F9F">
      <w:pPr>
        <w:spacing w:after="1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884" w:type="dxa"/>
        <w:tblInd w:w="-108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03"/>
        <w:gridCol w:w="2182"/>
        <w:gridCol w:w="995"/>
        <w:gridCol w:w="992"/>
        <w:gridCol w:w="991"/>
        <w:gridCol w:w="994"/>
        <w:gridCol w:w="991"/>
        <w:gridCol w:w="1136"/>
      </w:tblGrid>
      <w:tr w:rsidR="00E85200">
        <w:trPr>
          <w:trHeight w:val="69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Предметные области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предметы/ классы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2020/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2024/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Обязательная часть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и родная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(русский)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B3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литература (русская)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B3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языки. Второй иностранный язык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(Английский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9B3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23" w:hanging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Второй иностранный (Французский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России. Всеобщая история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074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93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культуры народов России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7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народов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469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E8520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 </w:t>
            </w:r>
          </w:p>
        </w:tc>
      </w:tr>
      <w:tr w:rsidR="00E85200">
        <w:trPr>
          <w:trHeight w:val="242"/>
        </w:trPr>
        <w:tc>
          <w:tcPr>
            <w:tcW w:w="6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200" w:rsidRDefault="00E85200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 часов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1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 w:firstLine="1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160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в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5440 </w:t>
            </w:r>
          </w:p>
        </w:tc>
      </w:tr>
    </w:tbl>
    <w:p w:rsidR="00E85200" w:rsidRDefault="00B73F9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7953" w:rsidRDefault="00F57953" w:rsidP="00F5795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   Учебный план для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3427B0" w:rsidRPr="003427B0">
        <w:rPr>
          <w:rFonts w:ascii="Times New Roman" w:eastAsia="Times New Roman" w:hAnsi="Times New Roman" w:cs="Times New Roman"/>
          <w:noProof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</w:rPr>
        <w:t>х  классов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2022-2023уч.год </w:t>
      </w:r>
    </w:p>
    <w:p w:rsidR="00E85200" w:rsidRDefault="00B73F9F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after="1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884" w:type="dxa"/>
        <w:tblInd w:w="-108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04"/>
        <w:gridCol w:w="2182"/>
        <w:gridCol w:w="995"/>
        <w:gridCol w:w="991"/>
        <w:gridCol w:w="994"/>
        <w:gridCol w:w="990"/>
        <w:gridCol w:w="992"/>
        <w:gridCol w:w="1136"/>
      </w:tblGrid>
      <w:tr w:rsidR="00E85200">
        <w:trPr>
          <w:trHeight w:val="69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Предметные области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предметы/ классы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2019/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2020/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Обязательная часть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и родная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(русский)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6106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литература (русская)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6106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="00B73F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языки. Второй иностранный язык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(Английский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</w:tr>
      <w:tr w:rsidR="00E85200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23" w:hanging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Второй иностранный (Французский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469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России. Всеобщая история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6106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6106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73F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 w:rsidTr="0061069A">
        <w:trPr>
          <w:trHeight w:val="38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93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культуры народов России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7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народов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468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</w:tr>
      <w:tr w:rsidR="00E8520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122 </w:t>
            </w:r>
          </w:p>
        </w:tc>
      </w:tr>
      <w:tr w:rsidR="00E85200">
        <w:trPr>
          <w:trHeight w:val="242"/>
        </w:trPr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200" w:rsidRDefault="00E85200"/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часов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9  часов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47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языки. Второй иностранный.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Французский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 w:firstLine="1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1/ 1-7а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1-7 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ОБЖ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163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в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1088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55A32" w:rsidP="00B55A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5 508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85200" w:rsidRDefault="00B73F9F">
      <w:pPr>
        <w:spacing w:after="1" w:line="240" w:lineRule="auto"/>
        <w:ind w:left="501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line="240" w:lineRule="auto"/>
        <w:ind w:left="501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line="240" w:lineRule="auto"/>
        <w:ind w:left="501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55A32" w:rsidP="00B55A32">
      <w:pPr>
        <w:spacing w:line="240" w:lineRule="auto"/>
        <w:ind w:left="5017" w:hanging="3316"/>
        <w:jc w:val="both"/>
      </w:pPr>
      <w:r>
        <w:rPr>
          <w:rFonts w:ascii="Times New Roman" w:eastAsia="Times New Roman" w:hAnsi="Times New Roman" w:cs="Times New Roman"/>
          <w:sz w:val="28"/>
        </w:rPr>
        <w:t>Учебный план для 9</w:t>
      </w:r>
      <w:r w:rsidRPr="00B55A32">
        <w:rPr>
          <w:rFonts w:ascii="Times New Roman" w:eastAsia="Times New Roman" w:hAnsi="Times New Roman" w:cs="Times New Roman"/>
          <w:sz w:val="28"/>
        </w:rPr>
        <w:t xml:space="preserve"> -</w:t>
      </w:r>
      <w:proofErr w:type="gramStart"/>
      <w:r w:rsidRPr="00B55A32">
        <w:rPr>
          <w:rFonts w:ascii="Times New Roman" w:eastAsia="Times New Roman" w:hAnsi="Times New Roman" w:cs="Times New Roman"/>
          <w:sz w:val="28"/>
        </w:rPr>
        <w:t>х  классов</w:t>
      </w:r>
      <w:proofErr w:type="gramEnd"/>
      <w:r w:rsidRPr="00B55A32">
        <w:rPr>
          <w:rFonts w:ascii="Times New Roman" w:eastAsia="Times New Roman" w:hAnsi="Times New Roman" w:cs="Times New Roman"/>
          <w:sz w:val="28"/>
        </w:rPr>
        <w:t xml:space="preserve"> на 2022-2023уч.год</w:t>
      </w:r>
      <w:r w:rsidR="00B73F9F"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line="240" w:lineRule="auto"/>
        <w:ind w:left="501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200" w:rsidRDefault="00B73F9F">
      <w:pPr>
        <w:spacing w:after="1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884" w:type="dxa"/>
        <w:tblInd w:w="-108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04"/>
        <w:gridCol w:w="2182"/>
        <w:gridCol w:w="995"/>
        <w:gridCol w:w="991"/>
        <w:gridCol w:w="994"/>
        <w:gridCol w:w="992"/>
        <w:gridCol w:w="989"/>
        <w:gridCol w:w="1137"/>
      </w:tblGrid>
      <w:tr w:rsidR="00E85200">
        <w:trPr>
          <w:trHeight w:val="69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Предметные области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предметы/ классы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2018/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2019/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2020/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  <w:p w:rsidR="00E85200" w:rsidRDefault="00B73F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2022/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Обязательная часть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6106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E03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и родная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(русский)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литература (русская)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языки. Второй иностранный язык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(Английский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E56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E03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23" w:hanging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Второй иностранный (Французский язык)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E56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E03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России. Всеобщая история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2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E03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93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культуры народов России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8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народов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</w:tr>
      <w:tr w:rsidR="00E85200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E03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121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200" w:rsidRDefault="00E85200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часов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часов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C58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47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языки. Второй иностранный.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Французский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8520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E85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 w:firstLine="1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E8520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 w:rsidP="00B55A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E85200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E85200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 w:rsidP="00B55A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E85200">
        <w:trPr>
          <w:trHeight w:val="47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</w:t>
            </w:r>
          </w:p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E85200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C58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164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5200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в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 w:rsidP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  <w:r w:rsidR="00176CF7">
              <w:rPr>
                <w:rFonts w:ascii="Times New Roman" w:eastAsia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73F9F" w:rsidP="00176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176CF7">
              <w:rPr>
                <w:rFonts w:ascii="Times New Roman" w:eastAsia="Times New Roman" w:hAnsi="Times New Roman" w:cs="Times New Roman"/>
                <w:b/>
                <w:sz w:val="20"/>
              </w:rPr>
              <w:t>088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5200" w:rsidRDefault="00B73F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1089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0" w:rsidRDefault="00BC5870" w:rsidP="00BC58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73F9F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43</w:t>
            </w:r>
          </w:p>
        </w:tc>
      </w:tr>
    </w:tbl>
    <w:p w:rsidR="00E85200" w:rsidRDefault="00B73F9F">
      <w:pPr>
        <w:spacing w:after="3" w:line="240" w:lineRule="auto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after="3" w:line="240" w:lineRule="auto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after="3" w:line="240" w:lineRule="auto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after="3" w:line="240" w:lineRule="auto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after="3" w:line="240" w:lineRule="auto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line="240" w:lineRule="auto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E85200">
      <w:pPr>
        <w:sectPr w:rsidR="00E85200" w:rsidSect="00F57953">
          <w:headerReference w:type="even" r:id="rId7"/>
          <w:headerReference w:type="default" r:id="rId8"/>
          <w:headerReference w:type="first" r:id="rId9"/>
          <w:pgSz w:w="11906" w:h="16838"/>
          <w:pgMar w:top="892" w:right="2267" w:bottom="400" w:left="965" w:header="571" w:footer="720" w:gutter="0"/>
          <w:pgNumType w:start="7"/>
          <w:cols w:space="720"/>
        </w:sectPr>
      </w:pPr>
    </w:p>
    <w:p w:rsidR="00E85200" w:rsidRDefault="00B73F9F">
      <w:pPr>
        <w:spacing w:after="45" w:line="236" w:lineRule="auto"/>
        <w:ind w:left="-15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lastRenderedPageBreak/>
        <w:t>2.1</w:t>
      </w:r>
      <w:r>
        <w:rPr>
          <w:rFonts w:ascii="Arial" w:eastAsia="Arial" w:hAnsi="Arial" w:cs="Arial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План внеурочной деятельности </w:t>
      </w:r>
    </w:p>
    <w:p w:rsidR="00E85200" w:rsidRDefault="00B73F9F">
      <w:pPr>
        <w:spacing w:after="46" w:line="240" w:lineRule="auto"/>
        <w:ind w:left="360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 </w:t>
      </w:r>
    </w:p>
    <w:p w:rsidR="00E85200" w:rsidRDefault="00B73F9F">
      <w:pPr>
        <w:spacing w:after="46" w:line="240" w:lineRule="auto"/>
        <w:jc w:val="right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Цели организации внеурочной деятельности на уровне основного общего образования: </w:t>
      </w:r>
    </w:p>
    <w:p w:rsidR="00E85200" w:rsidRDefault="00B73F9F">
      <w:pPr>
        <w:spacing w:after="45" w:line="236" w:lineRule="auto"/>
        <w:ind w:left="-15"/>
        <w:jc w:val="both"/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соответ</w:t>
      </w:r>
      <w:r w:rsidR="000519AD">
        <w:rPr>
          <w:rFonts w:ascii="Times New Roman" w:eastAsia="Times New Roman" w:hAnsi="Times New Roman" w:cs="Times New Roman"/>
          <w:color w:val="0D0D0D"/>
          <w:sz w:val="24"/>
        </w:rPr>
        <w:t>ствующей возрасту адаптации ребё</w:t>
      </w:r>
      <w:r>
        <w:rPr>
          <w:rFonts w:ascii="Times New Roman" w:eastAsia="Times New Roman" w:hAnsi="Times New Roman" w:cs="Times New Roman"/>
          <w:color w:val="0D0D0D"/>
          <w:sz w:val="24"/>
        </w:rPr>
        <w:t>нка в образовательной организации, создание благопр</w:t>
      </w:r>
      <w:r w:rsidR="000519AD">
        <w:rPr>
          <w:rFonts w:ascii="Times New Roman" w:eastAsia="Times New Roman" w:hAnsi="Times New Roman" w:cs="Times New Roman"/>
          <w:color w:val="0D0D0D"/>
          <w:sz w:val="24"/>
        </w:rPr>
        <w:t>иятных условий для развития ребёнка, учё</w:t>
      </w:r>
      <w:r>
        <w:rPr>
          <w:rFonts w:ascii="Times New Roman" w:eastAsia="Times New Roman" w:hAnsi="Times New Roman" w:cs="Times New Roman"/>
          <w:color w:val="0D0D0D"/>
          <w:sz w:val="24"/>
        </w:rPr>
        <w:t>т его возрастных и индивидуальных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особенностей.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Внеурочная деятельность в МБОУ СОШ 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>с.</w:t>
      </w:r>
      <w:r w:rsidR="000519AD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proofErr w:type="spellStart"/>
      <w:r w:rsidR="00BC5870">
        <w:rPr>
          <w:rFonts w:ascii="Times New Roman" w:eastAsia="Times New Roman" w:hAnsi="Times New Roman" w:cs="Times New Roman"/>
          <w:color w:val="0D0D0D"/>
          <w:sz w:val="24"/>
        </w:rPr>
        <w:t>Б.Самовец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организуется  по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направлениям развития личности (спортивно-оздоровительное, духовно-нравственное, социальное, обще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интеллектуальное, общекультурное).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Формы организации внеурочной деятельности, как и в целом образовательной деятельности, в рамках реализации основной образовательной программы основного общего образования определяются организацией, осуществляющая образовательную деятельность. 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школьные спортивные клубы и секции,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образования, культуры и спорта. В   период   каникул   для   продолжения   внеурочной   деятельности     могут использоваться возможности специализированных лагерей, тематических лагерных смен, летних школ.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В зависимости от возможностей организации, осуще</w:t>
      </w:r>
      <w:r w:rsidR="000519AD">
        <w:rPr>
          <w:rFonts w:ascii="Times New Roman" w:eastAsia="Times New Roman" w:hAnsi="Times New Roman" w:cs="Times New Roman"/>
          <w:color w:val="0D0D0D"/>
          <w:sz w:val="24"/>
        </w:rPr>
        <w:t xml:space="preserve">ствляющей </w:t>
      </w:r>
      <w:r>
        <w:rPr>
          <w:rFonts w:ascii="Times New Roman" w:eastAsia="Times New Roman" w:hAnsi="Times New Roman" w:cs="Times New Roman"/>
          <w:color w:val="0D0D0D"/>
          <w:sz w:val="24"/>
        </w:rPr>
        <w:t>образовательную деятельность, особенностей окружающего социума внеурочная деятельность может осуществляться по различным схемам, в том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числе: </w:t>
      </w:r>
    </w:p>
    <w:p w:rsidR="00E85200" w:rsidRDefault="00B73F9F">
      <w:pPr>
        <w:numPr>
          <w:ilvl w:val="0"/>
          <w:numId w:val="2"/>
        </w:numPr>
        <w:spacing w:after="45" w:line="236" w:lineRule="auto"/>
        <w:ind w:firstLine="698"/>
        <w:jc w:val="both"/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непосредственно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в образовательной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организации; </w:t>
      </w:r>
    </w:p>
    <w:p w:rsidR="00E85200" w:rsidRDefault="00B73F9F">
      <w:pPr>
        <w:numPr>
          <w:ilvl w:val="0"/>
          <w:numId w:val="2"/>
        </w:numPr>
        <w:spacing w:after="45" w:line="236" w:lineRule="auto"/>
        <w:ind w:firstLine="698"/>
        <w:jc w:val="both"/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совместно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с организациями и учреждениями дополнительного образования детей, спортивными объектами, учреждениями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культуры; </w:t>
      </w:r>
    </w:p>
    <w:p w:rsidR="00E85200" w:rsidRDefault="00BC5870">
      <w:pPr>
        <w:numPr>
          <w:ilvl w:val="0"/>
          <w:numId w:val="2"/>
        </w:numPr>
        <w:spacing w:after="45" w:line="236" w:lineRule="auto"/>
        <w:ind w:firstLine="698"/>
        <w:jc w:val="both"/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 w:rsidR="00B73F9F">
        <w:rPr>
          <w:rFonts w:ascii="Times New Roman" w:eastAsia="Times New Roman" w:hAnsi="Times New Roman" w:cs="Times New Roman"/>
          <w:color w:val="0D0D0D"/>
          <w:sz w:val="24"/>
        </w:rPr>
        <w:t>сотрудничестве с другими организациями и с участием педагогов организации, осуществляющей образовательную деятельность (комбинированная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 w:rsidR="00B73F9F">
        <w:rPr>
          <w:rFonts w:ascii="Times New Roman" w:eastAsia="Times New Roman" w:hAnsi="Times New Roman" w:cs="Times New Roman"/>
          <w:color w:val="0D0D0D"/>
          <w:sz w:val="24"/>
        </w:rPr>
        <w:t xml:space="preserve">схема).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При организации внеурочной деятельности непосредственно в образовательной организации предполагается, что в этой работе принимают участие все педагогические работники данной организации (учителя-предметники, социальные педагоги, педагог-психолог и др.).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в художественную, техническую, </w:t>
      </w:r>
      <w:r>
        <w:rPr>
          <w:rFonts w:ascii="Times New Roman" w:eastAsia="Times New Roman" w:hAnsi="Times New Roman" w:cs="Times New Roman"/>
          <w:color w:val="0D0D0D"/>
          <w:sz w:val="24"/>
        </w:rPr>
        <w:t>спортивную и другую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деятельность.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Связующим звеном между внеурочной деятельностью и дополнительным образование</w:t>
      </w:r>
      <w:r w:rsidR="000519AD">
        <w:rPr>
          <w:rFonts w:ascii="Times New Roman" w:eastAsia="Times New Roman" w:hAnsi="Times New Roman" w:cs="Times New Roman"/>
          <w:color w:val="0D0D0D"/>
          <w:sz w:val="24"/>
        </w:rPr>
        <w:t>м детей выступают такие формы её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реализации, как факультативы, детские научные общества, экологические и военн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о-патриотические отряды и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т.д.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Основное преимущество совместной организации внеурочной деятельности заключается в предоставлении </w:t>
      </w:r>
      <w:r w:rsidR="000519AD">
        <w:rPr>
          <w:rFonts w:ascii="Times New Roman" w:eastAsia="Times New Roman" w:hAnsi="Times New Roman" w:cs="Times New Roman"/>
          <w:color w:val="0D0D0D"/>
          <w:sz w:val="24"/>
        </w:rPr>
        <w:t>широкого выбора занятий для ребё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нка на основе спектра направлений детских объединений по интересам, возможности свободного самоопределения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>, привлечения к осущест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влению внеурочной деятельности </w:t>
      </w:r>
      <w:r>
        <w:rPr>
          <w:rFonts w:ascii="Times New Roman" w:eastAsia="Times New Roman" w:hAnsi="Times New Roman" w:cs="Times New Roman"/>
          <w:color w:val="0D0D0D"/>
          <w:sz w:val="24"/>
        </w:rPr>
        <w:t>квалифицированных специалистов, а также практико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ориентированной и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основы организации образовательной деятельности.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lastRenderedPageBreak/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E85200" w:rsidRDefault="00B73F9F">
      <w:pPr>
        <w:spacing w:after="44" w:line="240" w:lineRule="auto"/>
        <w:ind w:left="708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I.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u w:val="single" w:color="0D0D0D"/>
        </w:rPr>
        <w:t>Формы внеурочной воспитательной работы по направлениям: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spacing w:after="45" w:line="236" w:lineRule="auto"/>
        <w:ind w:left="70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2.1. Общекультурное: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Организация экскурсий, Дней те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атра и музея, выставок детских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поделок и творческих работ учащихся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Проведение тематических классных часов по эстетике внешнего вида ученика, культуре поведения и речи;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Участие в конкурсах, выставках детского творчества эстетического цикла на уровне школы, района, города, области. </w:t>
      </w:r>
    </w:p>
    <w:p w:rsidR="00E85200" w:rsidRDefault="00B73F9F">
      <w:pPr>
        <w:spacing w:after="45" w:line="236" w:lineRule="auto"/>
        <w:ind w:left="70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2.1.</w:t>
      </w:r>
      <w:r>
        <w:rPr>
          <w:rFonts w:ascii="Arial" w:eastAsia="Arial" w:hAnsi="Arial" w:cs="Arial"/>
          <w:color w:val="0D0D0D"/>
          <w:sz w:val="24"/>
        </w:rPr>
        <w:t xml:space="preserve"> </w:t>
      </w:r>
      <w:r>
        <w:rPr>
          <w:rFonts w:ascii="Arial" w:eastAsia="Arial" w:hAnsi="Arial" w:cs="Arial"/>
          <w:color w:val="0D0D0D"/>
          <w:sz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Социальное: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Участие в конкурсах, выст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авках детского творчества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на уровне школы, района, города, области. </w:t>
      </w:r>
    </w:p>
    <w:p w:rsidR="00E85200" w:rsidRDefault="00B73F9F">
      <w:pPr>
        <w:spacing w:after="45" w:line="236" w:lineRule="auto"/>
        <w:ind w:left="708" w:right="6303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2.3. Обще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интеллектуальное: •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Предметные недели;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Библиотечные уроки;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Конкурсы, экскурсии, олимпиады, конференции, деловые и ролевые игры и др. 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Участие в научно-исследовательских конференциях на уровне школы, города, области. </w:t>
      </w:r>
    </w:p>
    <w:p w:rsidR="00E85200" w:rsidRDefault="00BC5870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Разработка проектов, проектов </w:t>
      </w:r>
      <w:r w:rsidR="00B73F9F">
        <w:rPr>
          <w:rFonts w:ascii="Times New Roman" w:eastAsia="Times New Roman" w:hAnsi="Times New Roman" w:cs="Times New Roman"/>
          <w:color w:val="0D0D0D"/>
          <w:sz w:val="24"/>
        </w:rPr>
        <w:t xml:space="preserve">к урокам. </w:t>
      </w:r>
    </w:p>
    <w:p w:rsidR="00E85200" w:rsidRDefault="00B73F9F">
      <w:pPr>
        <w:spacing w:after="45" w:line="236" w:lineRule="auto"/>
        <w:ind w:left="70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2.4. Духовно - нравственное: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Встречи с ветеранами ВОВ и труда, «Уроки мужества»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Выставки рисунков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Оформление газет о боевой и трудовой славе россиян,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грязинцев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Встречи с участниками «горячих точек»;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Тематические классные часы; </w:t>
      </w:r>
    </w:p>
    <w:p w:rsidR="00BC5870" w:rsidRPr="00BC587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Подготовка к участию в военно- спортивной игре  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Оказание помощи ветеранам ВОВ и труда.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Конкурсы рисунков.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Фестивали патриотической песни.  </w:t>
      </w:r>
    </w:p>
    <w:p w:rsidR="00E85200" w:rsidRDefault="00B73F9F">
      <w:pPr>
        <w:spacing w:after="45" w:line="236" w:lineRule="auto"/>
        <w:ind w:left="70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2.5. Спортивно-оздоровительное: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Организация походов, экскурсий, «Дней</w:t>
      </w:r>
      <w:r w:rsidR="00413FF6">
        <w:rPr>
          <w:rFonts w:ascii="Times New Roman" w:eastAsia="Times New Roman" w:hAnsi="Times New Roman" w:cs="Times New Roman"/>
          <w:color w:val="0D0D0D"/>
          <w:sz w:val="24"/>
        </w:rPr>
        <w:t xml:space="preserve"> здоровья», подвижных </w:t>
      </w:r>
      <w:proofErr w:type="gramStart"/>
      <w:r w:rsidR="00413FF6">
        <w:rPr>
          <w:rFonts w:ascii="Times New Roman" w:eastAsia="Times New Roman" w:hAnsi="Times New Roman" w:cs="Times New Roman"/>
          <w:color w:val="0D0D0D"/>
          <w:sz w:val="24"/>
        </w:rPr>
        <w:t xml:space="preserve">игр,   </w:t>
      </w:r>
      <w:proofErr w:type="gramEnd"/>
      <w:r w:rsidR="00413FF6">
        <w:rPr>
          <w:rFonts w:ascii="Times New Roman" w:eastAsia="Times New Roman" w:hAnsi="Times New Roman" w:cs="Times New Roman"/>
          <w:color w:val="0D0D0D"/>
          <w:sz w:val="24"/>
        </w:rPr>
        <w:t xml:space="preserve">       </w:t>
      </w:r>
      <w:r w:rsidR="00C02151">
        <w:rPr>
          <w:rFonts w:ascii="Times New Roman" w:eastAsia="Times New Roman" w:hAnsi="Times New Roman" w:cs="Times New Roman"/>
          <w:color w:val="0D0D0D"/>
          <w:sz w:val="24"/>
        </w:rPr>
        <w:t xml:space="preserve">                                                                             </w:t>
      </w:r>
      <w:r w:rsidR="00413FF6">
        <w:rPr>
          <w:rFonts w:ascii="Times New Roman" w:eastAsia="Times New Roman" w:hAnsi="Times New Roman" w:cs="Times New Roman"/>
          <w:color w:val="0D0D0D"/>
          <w:sz w:val="24"/>
        </w:rPr>
        <w:t>«Весё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лых стартов»,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спортивных соревнований.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Проведение бесед по охране здоровья. </w:t>
      </w:r>
    </w:p>
    <w:p w:rsidR="00E85200" w:rsidRDefault="00B73F9F">
      <w:pPr>
        <w:spacing w:after="45" w:line="236" w:lineRule="auto"/>
        <w:ind w:left="70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</w:r>
      <w:r w:rsidR="00413FF6">
        <w:rPr>
          <w:rFonts w:ascii="Times New Roman" w:eastAsia="Times New Roman" w:hAnsi="Times New Roman" w:cs="Times New Roman"/>
          <w:color w:val="0D0D0D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Применение на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уроках  игровых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моментов,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. </w:t>
      </w:r>
    </w:p>
    <w:p w:rsidR="00E85200" w:rsidRDefault="00B73F9F">
      <w:pPr>
        <w:numPr>
          <w:ilvl w:val="0"/>
          <w:numId w:val="3"/>
        </w:numPr>
        <w:spacing w:after="45" w:line="236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Участие в школьных спортивных соревнованиях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основной  образовательной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программы основного общего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образования. </w:t>
      </w:r>
    </w:p>
    <w:p w:rsidR="00E85200" w:rsidRDefault="00B73F9F">
      <w:pPr>
        <w:spacing w:after="46" w:line="234" w:lineRule="auto"/>
        <w:ind w:firstLine="708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При взаимодействии образовательной организации с другими организациями создаются общее программно-методическое пространство, рабочие программы курсов внеурочной деятельности, которые должны быть сориентированы на планируемые результаты освоения основной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образовательной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программы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начального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общего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образования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конкретной образовательной организации.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  (из расчета 3 часов в неделю) и часы, предусмотренные в рамках воспитательной работы на проведение культурно-массовых </w:t>
      </w:r>
      <w:r>
        <w:rPr>
          <w:rFonts w:ascii="Times New Roman" w:eastAsia="Times New Roman" w:hAnsi="Times New Roman" w:cs="Times New Roman"/>
          <w:color w:val="0D0D0D"/>
          <w:sz w:val="24"/>
        </w:rPr>
        <w:lastRenderedPageBreak/>
        <w:t xml:space="preserve">мероприятий в образовательной организации (экскурсии, кружки, секции, круглые столы, конференции, диспуты, школьные научные общества, олимпиады, конкурсы, соревнования,  туристические походы, общественно-полезная практика, лагеря с дневным пребыванием детей, посещение театров, музеев, библиотек, поисковые и научные исследования, социальное проектирование и т.д.). Часы внеурочной деятельности могут быть реализованы как в течение учебной недели, так и в период каникул, в выходные и нерабочие праздничные дни. 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Результаты внеурочной деятельности учащихся представляют собой индивидуальные образовательные достижения обучающихся в познавательной, проектной, проектно-поисковой, учебно-исследовательской деятельности, а также иных видов педагогически сопровождаемой деятельности, осуществляемой учащимся. </w:t>
      </w:r>
    </w:p>
    <w:p w:rsidR="00E85200" w:rsidRDefault="00B73F9F">
      <w:pPr>
        <w:spacing w:after="45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>Формой промежуточной ат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тестации обучающихся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внеурочной деятельности являются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</w:rPr>
        <w:t>материалы  разнообразных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</w:rPr>
        <w:t xml:space="preserve"> внеурочных творческих работ,  включая учебные исследования, учебные</w:t>
      </w:r>
      <w:r w:rsidR="00BC5870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проекты.   </w:t>
      </w: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C02151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2151" w:rsidRDefault="00DC3274" w:rsidP="00DC3274">
      <w:pPr>
        <w:spacing w:after="13" w:line="246" w:lineRule="auto"/>
        <w:ind w:righ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</w:t>
      </w:r>
      <w:r w:rsidR="00C02151">
        <w:rPr>
          <w:rFonts w:ascii="Times New Roman" w:eastAsia="Times New Roman" w:hAnsi="Times New Roman" w:cs="Times New Roman"/>
          <w:sz w:val="24"/>
        </w:rPr>
        <w:t xml:space="preserve">План  </w:t>
      </w:r>
    </w:p>
    <w:p w:rsidR="00C02151" w:rsidRDefault="00C02151" w:rsidP="00C02151">
      <w:pPr>
        <w:spacing w:after="52" w:line="241" w:lineRule="auto"/>
        <w:ind w:left="2746" w:right="1505" w:hanging="52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внеурочной  деятельности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учащихся 6-9-х классов МБОУ </w:t>
      </w:r>
      <w:r>
        <w:rPr>
          <w:rFonts w:ascii="Times New Roman" w:eastAsia="Times New Roman" w:hAnsi="Times New Roman" w:cs="Times New Roman"/>
          <w:sz w:val="24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sz w:val="24"/>
        </w:rPr>
        <w:t>с.Б.Самовец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 2022-2023 учебный год </w:t>
      </w:r>
    </w:p>
    <w:p w:rsidR="00E85200" w:rsidRDefault="00E85200" w:rsidP="00C02151">
      <w:pPr>
        <w:spacing w:after="284" w:line="240" w:lineRule="auto"/>
        <w:jc w:val="center"/>
      </w:pPr>
    </w:p>
    <w:tbl>
      <w:tblPr>
        <w:tblStyle w:val="TableGrid"/>
        <w:tblW w:w="8188" w:type="dxa"/>
        <w:tblInd w:w="-113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2646"/>
        <w:gridCol w:w="1113"/>
        <w:gridCol w:w="1276"/>
      </w:tblGrid>
      <w:tr w:rsidR="00C02151" w:rsidTr="00C02151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ind w:left="95"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внеурочной деятельности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ind w:left="30"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организации внеурочной деятельности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</w:tr>
      <w:tr w:rsidR="00C02151" w:rsidTr="00C02151">
        <w:trPr>
          <w:trHeight w:val="56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Духовно-нравственное воспитание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«Разговор о важном»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02151" w:rsidTr="00C02151">
        <w:trPr>
          <w:trHeight w:val="28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2151" w:rsidTr="00C02151">
        <w:trPr>
          <w:trHeight w:val="559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Спортивнооздоровительное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Pr="00DC3274" w:rsidRDefault="00DC3274" w:rsidP="00D8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74">
              <w:rPr>
                <w:rFonts w:ascii="Times New Roman" w:hAnsi="Times New Roman" w:cs="Times New Roman"/>
                <w:sz w:val="24"/>
                <w:szCs w:val="24"/>
              </w:rPr>
              <w:t xml:space="preserve">        «Волейбол»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2151" w:rsidRPr="00DC3274" w:rsidRDefault="00DC3274" w:rsidP="00D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C32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2151" w:rsidRPr="00DC3274" w:rsidRDefault="00DC3274" w:rsidP="00D805B9">
            <w:pPr>
              <w:jc w:val="center"/>
              <w:rPr>
                <w:sz w:val="24"/>
                <w:szCs w:val="24"/>
              </w:rPr>
            </w:pPr>
            <w:r w:rsidRPr="00DC3274">
              <w:rPr>
                <w:sz w:val="24"/>
                <w:szCs w:val="24"/>
              </w:rPr>
              <w:t>1</w:t>
            </w:r>
          </w:p>
        </w:tc>
      </w:tr>
      <w:tr w:rsidR="00C02151" w:rsidTr="00C02151">
        <w:trPr>
          <w:trHeight w:val="28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Обще-интеллектуальное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IT-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DC3274" w:rsidP="00DC3274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C0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215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2151" w:rsidTr="00C02151">
        <w:trPr>
          <w:trHeight w:val="28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Общекультурное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2151" w:rsidTr="00C02151">
        <w:trPr>
          <w:trHeight w:val="286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C02151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0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1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0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02151" w:rsidRDefault="00C02151" w:rsidP="00C02151">
      <w:pPr>
        <w:spacing w:after="284" w:line="240" w:lineRule="auto"/>
        <w:jc w:val="center"/>
      </w:pPr>
    </w:p>
    <w:p w:rsidR="00DC3274" w:rsidRDefault="00DC3274" w:rsidP="00C02151">
      <w:pPr>
        <w:spacing w:after="284" w:line="240" w:lineRule="auto"/>
        <w:jc w:val="center"/>
      </w:pPr>
    </w:p>
    <w:tbl>
      <w:tblPr>
        <w:tblStyle w:val="TableGrid"/>
        <w:tblW w:w="10177" w:type="dxa"/>
        <w:tblInd w:w="-113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2519"/>
        <w:gridCol w:w="1034"/>
        <w:gridCol w:w="1178"/>
        <w:gridCol w:w="1146"/>
        <w:gridCol w:w="1146"/>
      </w:tblGrid>
      <w:tr w:rsidR="00DC3274" w:rsidTr="00DC3274">
        <w:trPr>
          <w:trHeight w:val="83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ind w:left="95"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внеурочной деятельности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ind w:left="30"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организации внеурочной деятельности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</w:tc>
      </w:tr>
      <w:tr w:rsidR="00DC3274" w:rsidTr="00DC3274">
        <w:trPr>
          <w:trHeight w:val="56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Духовно-нравственное воспитание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«Разговор о важном»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C3274" w:rsidTr="00DC3274">
        <w:trPr>
          <w:trHeight w:val="28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Волонтёрский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Экопульс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74" w:rsidRDefault="00DC3274" w:rsidP="00D805B9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74" w:rsidRDefault="00DC3274" w:rsidP="00DC32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C3274" w:rsidTr="00DC3274">
        <w:trPr>
          <w:trHeight w:val="55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Спортивнооздоровительное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Pr="00DC3274" w:rsidRDefault="00DC3274" w:rsidP="00D8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74">
              <w:rPr>
                <w:rFonts w:ascii="Times New Roman" w:hAnsi="Times New Roman" w:cs="Times New Roman"/>
                <w:sz w:val="24"/>
                <w:szCs w:val="24"/>
              </w:rPr>
              <w:t xml:space="preserve">        «Волейбол»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3274" w:rsidRPr="00DC3274" w:rsidRDefault="00DC3274" w:rsidP="00D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3274" w:rsidRPr="00DC3274" w:rsidRDefault="00DC3274" w:rsidP="00D80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3274" w:rsidRPr="00DC3274" w:rsidRDefault="00DC3274" w:rsidP="00D80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3274" w:rsidRPr="00DC3274" w:rsidRDefault="00DC3274" w:rsidP="00D80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274" w:rsidTr="00DC3274">
        <w:trPr>
          <w:trHeight w:val="28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Обще-интеллектуальное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3274" w:rsidTr="00DC3274">
        <w:trPr>
          <w:trHeight w:val="28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Общекультурное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3274" w:rsidTr="00DC3274">
        <w:trPr>
          <w:trHeight w:val="28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bookmarkStart w:id="0" w:name="_GoBack"/>
        <w:bookmarkEnd w:id="0"/>
      </w:tr>
    </w:tbl>
    <w:p w:rsidR="00DC3274" w:rsidRDefault="00DC3274" w:rsidP="00DC3274">
      <w:pPr>
        <w:spacing w:after="284" w:line="240" w:lineRule="auto"/>
      </w:pPr>
    </w:p>
    <w:p w:rsidR="00DC3274" w:rsidRDefault="00DC3274" w:rsidP="00C02151">
      <w:pPr>
        <w:spacing w:after="284" w:line="240" w:lineRule="auto"/>
        <w:jc w:val="center"/>
      </w:pPr>
    </w:p>
    <w:tbl>
      <w:tblPr>
        <w:tblStyle w:val="TableGrid"/>
        <w:tblW w:w="7885" w:type="dxa"/>
        <w:tblInd w:w="-113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2519"/>
        <w:gridCol w:w="1034"/>
        <w:gridCol w:w="1178"/>
      </w:tblGrid>
      <w:tr w:rsidR="00DC3274" w:rsidTr="00DC3274">
        <w:trPr>
          <w:trHeight w:val="83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ind w:left="95"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внеурочной деятельности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ind w:left="30"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организации внеурочной деятельности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</w:tr>
      <w:tr w:rsidR="00DC3274" w:rsidTr="00DC3274">
        <w:trPr>
          <w:trHeight w:val="56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Духовно-нравственное воспитание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«Разговор о важном»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3274" w:rsidTr="00DC3274">
        <w:trPr>
          <w:trHeight w:val="28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C32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Волонтёрский отряд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74" w:rsidRDefault="00DC3274" w:rsidP="00D805B9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DC3274" w:rsidTr="00DC3274">
        <w:trPr>
          <w:trHeight w:val="55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Спортивнооздоровительное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Pr="00DC3274" w:rsidRDefault="00DC3274" w:rsidP="00D8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технологии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3274" w:rsidRPr="00DC3274" w:rsidRDefault="00DC3274" w:rsidP="00D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3274" w:rsidRPr="00DC3274" w:rsidRDefault="00DC3274" w:rsidP="00D80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274" w:rsidTr="00DC3274">
        <w:trPr>
          <w:trHeight w:val="28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Обще-интеллектуальное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</w:p>
        </w:tc>
      </w:tr>
      <w:tr w:rsidR="00DC3274" w:rsidTr="00DC3274">
        <w:trPr>
          <w:trHeight w:val="28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Общекультурное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3274" w:rsidTr="00DC3274">
        <w:trPr>
          <w:trHeight w:val="28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74" w:rsidRDefault="00DC3274" w:rsidP="00D805B9">
            <w:pPr>
              <w:jc w:val="center"/>
            </w:pPr>
            <w:r>
              <w:t>3</w:t>
            </w:r>
          </w:p>
        </w:tc>
      </w:tr>
    </w:tbl>
    <w:p w:rsidR="00DC3274" w:rsidRDefault="00DC3274" w:rsidP="00C02151">
      <w:pPr>
        <w:spacing w:after="284" w:line="240" w:lineRule="auto"/>
        <w:jc w:val="center"/>
      </w:pPr>
    </w:p>
    <w:sectPr w:rsidR="00DC3274">
      <w:headerReference w:type="even" r:id="rId10"/>
      <w:headerReference w:type="default" r:id="rId11"/>
      <w:headerReference w:type="first" r:id="rId12"/>
      <w:pgSz w:w="11906" w:h="16838"/>
      <w:pgMar w:top="613" w:right="867" w:bottom="414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F0" w:rsidRDefault="007307F0">
      <w:pPr>
        <w:spacing w:line="240" w:lineRule="auto"/>
      </w:pPr>
      <w:r>
        <w:separator/>
      </w:r>
    </w:p>
  </w:endnote>
  <w:endnote w:type="continuationSeparator" w:id="0">
    <w:p w:rsidR="007307F0" w:rsidRDefault="00730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F0" w:rsidRDefault="007307F0">
      <w:pPr>
        <w:spacing w:line="240" w:lineRule="auto"/>
      </w:pPr>
      <w:r>
        <w:separator/>
      </w:r>
    </w:p>
  </w:footnote>
  <w:footnote w:type="continuationSeparator" w:id="0">
    <w:p w:rsidR="007307F0" w:rsidRDefault="00730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AD" w:rsidRDefault="000519AD">
    <w:pPr>
      <w:spacing w:line="240" w:lineRule="auto"/>
    </w:pPr>
    <w:r>
      <w:rPr>
        <w:rFonts w:ascii="Times New Roman" w:eastAsia="Times New Roman" w:hAnsi="Times New Roman" w:cs="Times New Roman"/>
        <w:sz w:val="28"/>
      </w:rPr>
      <w:t xml:space="preserve">Учебный план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7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-х   классов на 2022-2023уч.год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AD" w:rsidRDefault="000519AD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AD" w:rsidRDefault="000519AD">
    <w:pPr>
      <w:spacing w:line="240" w:lineRule="auto"/>
    </w:pPr>
    <w:r>
      <w:rPr>
        <w:rFonts w:ascii="Times New Roman" w:eastAsia="Times New Roman" w:hAnsi="Times New Roman" w:cs="Times New Roman"/>
        <w:sz w:val="28"/>
      </w:rPr>
      <w:t xml:space="preserve">Учебный план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7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-х   классов на 2022-2023уч.год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AD" w:rsidRDefault="000519A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AD" w:rsidRDefault="000519A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AD" w:rsidRDefault="00051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789C"/>
    <w:multiLevelType w:val="hybridMultilevel"/>
    <w:tmpl w:val="B5C49766"/>
    <w:lvl w:ilvl="0" w:tplc="D25A431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28D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007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E70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42B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49B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69A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8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CFF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62421A"/>
    <w:multiLevelType w:val="hybridMultilevel"/>
    <w:tmpl w:val="3702A76C"/>
    <w:lvl w:ilvl="0" w:tplc="8E46AF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E29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664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A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A65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0D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CAC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0C7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09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F2DB1"/>
    <w:multiLevelType w:val="hybridMultilevel"/>
    <w:tmpl w:val="24D8C6B4"/>
    <w:lvl w:ilvl="0" w:tplc="8EC81D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E97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8D1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E8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863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81C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1E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A67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4E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0"/>
    <w:rsid w:val="000519AD"/>
    <w:rsid w:val="0007402B"/>
    <w:rsid w:val="00176CF7"/>
    <w:rsid w:val="0026624B"/>
    <w:rsid w:val="003427B0"/>
    <w:rsid w:val="00413FF6"/>
    <w:rsid w:val="0061069A"/>
    <w:rsid w:val="007307F0"/>
    <w:rsid w:val="00743E33"/>
    <w:rsid w:val="009B3E89"/>
    <w:rsid w:val="009F266E"/>
    <w:rsid w:val="00B55A32"/>
    <w:rsid w:val="00B73F9F"/>
    <w:rsid w:val="00BC5870"/>
    <w:rsid w:val="00BC7814"/>
    <w:rsid w:val="00BE036D"/>
    <w:rsid w:val="00C02151"/>
    <w:rsid w:val="00DC3274"/>
    <w:rsid w:val="00E85200"/>
    <w:rsid w:val="00EE5635"/>
    <w:rsid w:val="00EE6A35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5062-9EF1-4ABE-A948-B54E4CE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57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7953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42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2022-12-07T07:22:00Z</cp:lastPrinted>
  <dcterms:created xsi:type="dcterms:W3CDTF">2022-11-19T17:03:00Z</dcterms:created>
  <dcterms:modified xsi:type="dcterms:W3CDTF">2022-12-07T07:24:00Z</dcterms:modified>
</cp:coreProperties>
</file>